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Технологии саморазвития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Вариант 3</w:t>
      </w:r>
    </w:p>
    <w:p w:rsid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Реферат 10 </w:t>
      </w:r>
      <w:proofErr w:type="spellStart"/>
      <w:r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стр</w:t>
      </w:r>
      <w:proofErr w:type="spellEnd"/>
      <w:r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на тему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Самообразование как система умственного и мировоззренческого самовоспитания.</w:t>
      </w:r>
    </w:p>
    <w:p w:rsid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В список добавить 15 источников из ниже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Основная литература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Психология и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педагогика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учебник для бакалавров, рек. УМО / под ред. П.И.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Пидкасистого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— 3-е изд.,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перераб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. и доп. — М. :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Юрайт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, 2013 .— 724 c. — (Бакалавр) .— ISBN 978-5-9916-2804-4.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Селевко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Г.К. Технологии развивающего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образования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 : НИИ школьных технологий, 2005 .— 185с. — (Энциклопедия образовательных технологий) .— ISBN 5-87953-202-Х.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Современные образовательные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технологии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учеб. пособие для вузов / под ред. Н.В.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Бордовской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.— 3-е изд., стер. —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М.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КНОРУС, 2015 .— 432 c. — ISBN 978-5-406-03975-5.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Дополнительная литература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Айзенберг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, А.Я. Самообразование: история, теория и современные проблемы: учебное пособие. – М.: Изд. Высшая школа, 1986.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Алисов, Е.А. Методы активного социально-психологического обучения в современных условиях образовательной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среды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учеб. пособие / Е.А. Алисов.— Курск : РОСИ, 2008 .— 62с.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Вазина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, К.Я. Саморазвитие человека: резонансное взаимодействие с миром и собой (концепция, опыт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)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Монография .— М. : МГУП, 2005 .— 124с.— ISBN 5-8122-0496-9.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Игнатьева Е.Ю. Педагогическое управление учебной деятельностью студентов в современном вузе: Монография. -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СПб.: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Изд-во "ЛЕМА", 2012. - 300 с.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Ильин, Е.П. Психология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воли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[учеб. пособие] / Е.П. Ильин .— 2-е изд.,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перераб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. и доп. — СПб. : Питер, 2009 .— 364с. : ил. — (Мастера психологии).— ISBN 978-5-388-00269-3.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Климов, Е.А. Психология профессионального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самоопределения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учеб. пособие для вузов, доп. МО РФ /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Е.А.Климов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.— 4-е изд., стереотип. —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М.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Академия, 2010 .— 303с. — (Высшее профессиональное образование) .— ISBN 978-5-7695-5690-6.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Криулина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А.А. Тренинг профессионально-личностного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развития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рабочая программа для слушателей Курской региональной Бизнес-школы / А.А.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Криулина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.— Курск : Призма, 2013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Селевко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Г.К. Современные образовательные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технологии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Учеб. пособие .— М. : Нар. образование, 1998 .— 255 с.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Селевко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Г.К. Педагогические технологии на основе дидактического и методического усовершенствования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УВП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 : НИИ школьных технологий, 2005 .— 287с. — (Энциклопедия образовательных технологий) .— ISBN 5-87953-196-1.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lastRenderedPageBreak/>
        <w:t xml:space="preserve">Технологии индивидуализации обучения в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вузе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Всерос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междисцип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. науч.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конф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., Москва, 27 декабря 2007 г. / отв. ред. И.В. Усольцева .— М. : Изд-во СГУ, 2008 .— 274с..— 47c.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Чернышев, А.С. Программа самообучения и самоконтроля по социальной психологии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управления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учеб. пособие / А.С. Чернышев, О.А.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Форопонова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А.А.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Форопонова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; Курск. гос. ун-т .— Курск : Изд-во Курск. гос. ун-та, 2012 .— 139c.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Статьи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Бершадский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М.Е. Личностно ориентированное образование в информационном обществе / Михаил Евгеньевич.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Бершадский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Народное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образование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М., 2011 .— № 6 .— С.182-190 .— ISSN 0130-6928.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Колесников, А.К. Современные образовательные технологии для будущего учителя / А.К. Колесников //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Вестник высшей школы .— М., 2012 .— № 1 .— С.34-38 .— ISSN 0321-0383.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Мартынов, В.Г. Развитие инновационной образовательной технологии обучения студентов в виртуальной среде профессиональной деятельности / В.Г. Мартынов, П.В.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Пятибратов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В.С.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Шейнбаум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Высшее образование сегодня: Рецензируемое издание ВАК России в области психологии, педагогики и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социологии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М., 2012 .— № 5 .— С.4-8 .— ISSN 1726-667X.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Елина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Е.Г. Образовательные технологии и методы в высшей школе на примере США и стран Европы / Е.Г.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Елина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М.А.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Фризен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Вестник высшей школы .— М., 2012 .— № 11 .— С.85-90 .— ISSN 0321-0383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Дорожкина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Н.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Таймлайны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интересно и познавательно / Н.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Дорожкина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История. —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2013 .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октябрь (№ 10) .— С. 30-32 : ил.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Трудоустройство выпускников как фактор успешности вуза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/ ;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Жданкин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[и др.] // Ректор ВУЗа .— М., 2014 .— № 3 .— С.4-79 .— ISSN 2074-9619.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Трайнев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В.А. Применение электронного обучения и дистанционных образовательных технологий в свете федерального закона об образовании от 2013 года / Владимир Алексеевич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Трайнев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Сергей Владимирович Михайлов // Информационные и телекоммуникационные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технологии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Научный и общественно-информационный журнал .— М., 2014 .— № 1 (20) .— С.34-39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Ухова, Л.В. Инновационные образовательные технологии в преподавании коммуникативных дисциплин / Л.В. Ухова //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Вестник высшей школы .— М., 2014 .— № 7 .— С.69-76 .— ISSN 0321-0383.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Дьяконова, О.О.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Эдьютейнмент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 образовании взрослых и интерактивные технологии обучения в современной школе / О.О. Дьяконова //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Педагогика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Научно-теоретический журнал Российской академии образования.— М., 2014 .— № 8 .— С44-52. — ISSN 0869-561X.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Холодная, М.А.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Психодидактические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образовательные технологии как фактор интеллектуального воспитания учащихся / Марина Александровна Холодная // Народное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образование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М., 2014 .— № 8 .— С.111-119 .— ISSN 0130-6928.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Шутьков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С.А. Вопросы совершенствования активного и интерактивного обучения в высшей школе / С.А.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Шутьков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Ученый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совет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М., 2015 .— № 1 .— С.65-71 .— ISSN 2074-9953.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Кисляк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Ю. Ф. Формирование внутренней учебной мотивации студентов вузов / Ю. Ф.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Кисляк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Психология обучения. — 2010 .— № 2 .— С. 87-91.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lastRenderedPageBreak/>
        <w:t xml:space="preserve">Антони, М. А. Интерактивные методы обучения как потенциал личностного развития студентов / М. А. Антони, Е. С.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Рудель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Психология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обучения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М., 2010 .— № 12 .— С.53-63 .— ISSN 1561-2457.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Котмакова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Т. Б. К вопросу о педагогических технологиях развития личностной мобильности / Т. Б.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Котмакова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Высшее образование сегодня. — 2010 .— № 1 .— С. 59-61.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Доронина, Н. Н. Организация учебного процесса в вузе с использованием активных методов обучения / Н. Н. Доронина // Социология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образования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М., 2011 .— № 3 .— С.31-38 .— ISSN 1561-2465.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Оценка компетенций выпускника высшего учебного заведения / [В.Н. Фокина и др.] // Экономика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образования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Научный журнал .— М., 2012 .— № 6 .— С.98-108 .— ISSN 1609-4654.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Филянин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, В. Оценочный тренинг для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руководителей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задачи и решения / В.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Филянин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// Справочник по управлению персоналом. — </w:t>
      </w:r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2014 .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— № 9 .— С. 58-63 : табл. — ISSN 1727-1029.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Мусина, В.П. Диагностика структуры и технология формирования профессиональной активности молодежи / В.П. Мусина //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Вестник высшей школы .— М., 2014 .— № 11 .— С.38-45 .— ISSN 0321-0383.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Н.Б. Яновская. Саморазвитие интеллектуальной сферы студента как цель обучения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Вестник высшей школы .— М., 2015 .— № 7 C. 39-45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С.Л.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Новолодская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. Интерактивные технологии в поликультурном образовании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:</w:t>
      </w:r>
      <w:proofErr w:type="gram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Вестник высшей школы .— М., 2015 .C. 69-73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Жданкин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Н.А.,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Баласанова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Д.А. Как повысить мотивацию студентов к учебе инновационными подходами? // Ректор вуза. — 2013. — № 3. — С. 50–57.</w:t>
      </w:r>
    </w:p>
    <w:p w:rsidR="007E5C57" w:rsidRPr="007E5C57" w:rsidRDefault="007E5C57" w:rsidP="007E5C57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</w:pP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Жданкин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Н.А. Инновации для повышения мотивации студентов к учебе //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Alma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>mater</w:t>
      </w:r>
      <w:proofErr w:type="spellEnd"/>
      <w:r w:rsidRPr="007E5C57">
        <w:rPr>
          <w:rFonts w:ascii="Arial" w:eastAsia="SimSun" w:hAnsi="Arial" w:cs="Arial"/>
          <w:bCs/>
          <w:color w:val="000000"/>
          <w:sz w:val="20"/>
          <w:szCs w:val="20"/>
          <w:shd w:val="clear" w:color="auto" w:fill="FFFFFF"/>
        </w:rPr>
        <w:t xml:space="preserve"> (Вестник высшей школы). — 2014. — № 7. — С. 37–44.зультаты теста на интеллект (IQ) и их анализ.</w:t>
      </w:r>
    </w:p>
    <w:p w:rsidR="00087BEA" w:rsidRPr="007E5C57" w:rsidRDefault="00087BEA">
      <w:pPr>
        <w:rPr>
          <w:sz w:val="20"/>
          <w:szCs w:val="20"/>
        </w:rPr>
      </w:pPr>
    </w:p>
    <w:sectPr w:rsidR="00087BEA" w:rsidRPr="007E5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57"/>
    <w:rsid w:val="00087BEA"/>
    <w:rsid w:val="00431D5C"/>
    <w:rsid w:val="0069297F"/>
    <w:rsid w:val="007E5C57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38C06-9AC2-425B-A33A-E232B54C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5777</Characters>
  <Application>Microsoft Office Word</Application>
  <DocSecurity>0</DocSecurity>
  <Lines>48</Lines>
  <Paragraphs>13</Paragraphs>
  <ScaleCrop>false</ScaleCrop>
  <Company/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2024-11-03T08:45:00Z</dcterms:created>
  <dcterms:modified xsi:type="dcterms:W3CDTF">2024-11-03T08:46:00Z</dcterms:modified>
</cp:coreProperties>
</file>